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</w:pPr>
      <w:r>
        <w:drawing>
          <wp:inline distT="0" distB="0" distL="0" distR="0">
            <wp:extent cx="1809750" cy="6858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1F2A24" w:sz="6" w:space="8"/>
        </w:pBdr>
        <w:spacing w:after="260"/>
      </w:pPr>
      <w:r>
        <w:rPr>
          <w:color w:val="5B6570"/>
          <w:sz w:val="18"/>
          <w:szCs w:val="18"/>
        </w:rPr>
        <w:t xml:space="preserve">AFEFARMA SL  ·  kajica.es</w:t>
      </w:r>
    </w:p>
    <w:p>
      <w:pPr>
        <w:spacing w:after="260"/>
        <w:jc w:val="right"/>
      </w:pPr>
      <w:r>
        <w:rPr>
          <w:i/>
          <w:iCs/>
          <w:color w:val="8A8F98"/>
        </w:rPr>
        <w:t xml:space="preserve">[Ciudad], [fecha]</w:t>
      </w:r>
    </w:p>
    <w:p>
      <w:pPr>
        <w:spacing w:after="20"/>
      </w:pPr>
      <w:r>
        <w:rPr>
          <w:i/>
          <w:iCs/>
          <w:color w:val="8A8F98"/>
        </w:rPr>
        <w:t xml:space="preserve">[Ayuntamiento de ________________]</w:t>
      </w:r>
    </w:p>
    <w:p>
      <w:pPr>
        <w:spacing w:after="20"/>
      </w:pPr>
      <w:r>
        <w:rPr>
          <w:i/>
          <w:iCs/>
          <w:color w:val="8A8F98"/>
        </w:rPr>
        <w:t xml:space="preserve">Concejalía de [Área — p. ej. Bienestar Social / Mayores / Servicios Sociales]</w:t>
      </w:r>
    </w:p>
    <w:p>
      <w:pPr>
        <w:spacing w:after="20"/>
      </w:pPr>
      <w:r>
        <w:rPr>
          <w:i/>
          <w:iCs/>
          <w:color w:val="8A8F98"/>
        </w:rPr>
        <w:t xml:space="preserve">A la atención de [Sr./Sra. Nombre y apellidos, Concejal/a de ___]</w:t>
      </w:r>
    </w:p>
    <w:p>
      <w:pPr>
        <w:spacing w:after="300"/>
      </w:pPr>
      <w:r>
        <w:rPr>
          <w:i/>
          <w:iCs/>
          <w:color w:val="8A8F98"/>
        </w:rPr>
        <w:t xml:space="preserve">[Dirección del ayuntamiento]</w:t>
      </w:r>
    </w:p>
    <w:p>
      <w:pPr>
        <w:spacing w:after="300"/>
      </w:pPr>
      <w:r>
        <w:rPr>
          <w:b/>
          <w:bCs/>
        </w:rPr>
        <w:t xml:space="preserve">Asunto: </w:t>
      </w:r>
      <w:r>
        <w:rPr>
          <w:i/>
          <w:iCs/>
          <w:color w:val="8A8F98"/>
        </w:rPr>
        <w:t xml:space="preserve">[Asunto — p. ej. taller de alfabetización digital para mayores / iniciación al diseño para jóvenes / diseño de packaging para adultos en formación ocupacional]</w:t>
      </w:r>
    </w:p>
    <w:p>
      <w:pPr>
        <w:spacing w:after="240"/>
      </w:pPr>
      <w:r>
        <w:rPr>
          <w:i/>
          <w:iCs/>
          <w:color w:val="8A8F98"/>
        </w:rPr>
        <w:t xml:space="preserve">Estimado/a Sr./Sra. [Apellido]:</w:t>
      </w:r>
    </w:p>
    <w:p>
      <w:pPr>
        <w:spacing w:after="200"/>
      </w:pPr>
      <w:r>
        <w:t xml:space="preserve">Me pongo en contacto con usted en representación de Kajica (AFEFARMA SL) para presentarle una propuesta de taller dirigido a </w:t>
      </w:r>
      <w:r>
        <w:rPr>
          <w:i/>
          <w:iCs/>
          <w:color w:val="8A8F98"/>
        </w:rPr>
        <w:t xml:space="preserve">[colectivo — mayores / jóvenes / adultos en formación ocupacional]</w:t>
      </w:r>
      <w:r>
        <w:t xml:space="preserve">, pensado para acercar el diseño gráfico y las herramientas digitales de forma práctica y con un resultado que se puede tocar, y explorar así una posible colaboración con el </w:t>
      </w:r>
      <w:r>
        <w:rPr>
          <w:i/>
          <w:iCs/>
          <w:color w:val="8A8F98"/>
        </w:rPr>
        <w:t xml:space="preserve">[Ayuntamiento de ________________]</w:t>
      </w:r>
      <w:r>
        <w:t xml:space="preserve">.</w:t>
      </w:r>
    </w:p>
    <w:p>
      <w:pPr>
        <w:spacing w:after="200"/>
      </w:pPr>
      <w:r>
        <w:t xml:space="preserve">Kajica es una aplicación web (patente española U202132550) con la que cualquier persona diseña, sin conocimientos previos ni necesidad de instalar nada, su propia caja de cartulina personalizada: elige un modelo ya troquelado, añade texto y fotos propias, la imprime en casa y la monta con las manos, sin tijeras ni pegamento. En el taller, cada participante practica el manejo básico del ratón, el teclado y la subida de una foto propia — pero aplicado a algo con sentido, no a un ejercicio abstracto — y termina la sesión con un objeto real hecho por sí mismo/a.</w:t>
      </w:r>
    </w:p>
    <w:p>
      <w:pPr>
        <w:spacing w:after="200"/>
      </w:pPr>
      <w:r>
        <w:t xml:space="preserve">El formato orientativo son dos sesiones de aproximadamente hora y media, para grupos de 8 a 12 personas, impartidas de forma presencial por el propio equipo de Kajica. El uso de la aplicación y la persona que imparte el taller no tienen coste para el centro ni para los participantes; solo se necesita acceso a internet —ya sea en un aula con ordenadores o tablets del centro, o porque cada participante traiga su propio portátil— y acceso a una impresora en el momento de imprimir los diseños. Si no es posible ninguna de las dos opciones, también puede adaptarse la sesión con un proyector, de forma más guiada.</w:t>
      </w:r>
    </w:p>
    <w:p>
      <w:pPr>
        <w:spacing w:after="260"/>
      </w:pPr>
      <w:r>
        <w:t xml:space="preserve">Adjunto encontrará una propuesta con todos los detalles. Quedamos a su disposición para resolver cualquier duda, adaptar el formato a sus instalaciones y horarios, o concretar una breve reunión con la concejalía.</w:t>
      </w:r>
    </w:p>
    <w:p>
      <w:pPr>
        <w:spacing w:after="260"/>
      </w:pPr>
      <w:r>
        <w:t xml:space="preserve">Atentamente,</w:t>
      </w:r>
    </w:p>
    <w:p>
      <w:pPr>
        <w:spacing w:after="20"/>
      </w:pPr>
      <w:r>
        <w:t xml:space="preserve">Francisco Alemán</w:t>
      </w:r>
    </w:p>
    <w:p>
      <w:pPr>
        <w:spacing w:after="20"/>
      </w:pPr>
      <w:r>
        <w:rPr>
          <w:b/>
          <w:bCs/>
        </w:rPr>
        <w:t xml:space="preserve">Kajica — kajica.es</w:t>
      </w:r>
    </w:p>
    <w:p>
      <w:pPr>
        <w:spacing w:after="20"/>
      </w:pPr>
      <w:r>
        <w:t xml:space="preserve">AFEFARMA SL</w:t>
      </w:r>
    </w:p>
    <w:p>
      <w:pPr>
        <w:spacing w:after="20"/>
      </w:pPr>
      <w:r>
        <w:t xml:space="preserve">hola@kajica.es</w:t>
      </w:r>
    </w:p>
    <w:p>
      <w:pPr>
        <w:spacing w:after="20"/>
      </w:pPr>
      <w:r>
        <w:t xml:space="preserve">WhatsApp: +34 679 42 62 67</w:t>
      </w:r>
    </w:p>
    <w:p>
      <w:r>
        <w:t xml:space="preserve">Murcia</w:t>
      </w:r>
    </w:p>
    <w:sectPr>
      <w:pgSz w:w="11906" w:h="16838" w:orient="portrait"/>
      <w:pgMar w:top="1417" w:right="1417" w:bottom="1417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0bf807d0310cabbb0e8a9e8cb40256f43b18005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2026-09-04T09:57:37.827Z</dcterms:created>
  <dcterms:modified xsi:type="dcterms:W3CDTF">2026-09-04T09:57:37.829Z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